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39" w:rsidRPr="001B3F34" w:rsidRDefault="00452039">
      <w:pPr>
        <w:rPr>
          <w:rFonts w:ascii="Calibri" w:hAnsi="Calibri"/>
          <w:lang w:val="en-US"/>
        </w:rPr>
      </w:pPr>
    </w:p>
    <w:p w:rsidR="00452039" w:rsidRPr="001B3F34" w:rsidRDefault="00452039">
      <w:pPr>
        <w:rPr>
          <w:rFonts w:ascii="Calibri" w:hAnsi="Calibri"/>
          <w:lang w:val="en-US"/>
        </w:rPr>
      </w:pPr>
      <w:r w:rsidRPr="00D2207B">
        <w:rPr>
          <w:rFonts w:ascii="Calibri" w:hAnsi="Calibri" w:cs="Helvetica"/>
          <w:noProof/>
          <w:sz w:val="26"/>
          <w:szCs w:val="2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212.25pt;height:90pt;visibility:visible">
            <v:imagedata r:id="rId5" o:title=""/>
          </v:shape>
        </w:pict>
      </w:r>
    </w:p>
    <w:p w:rsidR="00452039" w:rsidRPr="001B3F34" w:rsidRDefault="00452039">
      <w:pPr>
        <w:rPr>
          <w:rFonts w:ascii="Calibri" w:hAnsi="Calibri"/>
          <w:b/>
          <w:sz w:val="30"/>
          <w:szCs w:val="30"/>
          <w:lang w:val="en-US"/>
        </w:rPr>
      </w:pPr>
      <w:r w:rsidRPr="001B3F34">
        <w:rPr>
          <w:rFonts w:ascii="Calibri" w:hAnsi="Calibri"/>
          <w:b/>
          <w:sz w:val="30"/>
          <w:szCs w:val="30"/>
          <w:lang w:val="en-US"/>
        </w:rPr>
        <w:t>PhD in Management</w:t>
      </w:r>
    </w:p>
    <w:p w:rsidR="00452039" w:rsidRPr="001B3F34" w:rsidRDefault="00452039">
      <w:pPr>
        <w:rPr>
          <w:rFonts w:ascii="Calibri" w:hAnsi="Calibri"/>
          <w:lang w:val="en-US"/>
        </w:rPr>
      </w:pPr>
    </w:p>
    <w:p w:rsidR="00452039" w:rsidRPr="001B3F34" w:rsidRDefault="00452039" w:rsidP="001D57A0">
      <w:pPr>
        <w:rPr>
          <w:rFonts w:ascii="Calibri" w:hAnsi="Calibri"/>
          <w:lang w:val="en-US"/>
        </w:rPr>
      </w:pPr>
      <w:r w:rsidRPr="001B3F34">
        <w:rPr>
          <w:rFonts w:ascii="Calibri" w:hAnsi="Calibri"/>
          <w:lang w:val="en-US"/>
        </w:rPr>
        <w:t>Title of the course:</w:t>
      </w:r>
      <w:r w:rsidRPr="001B3F34">
        <w:rPr>
          <w:rFonts w:ascii="Calibri" w:hAnsi="Calibri"/>
          <w:b/>
          <w:szCs w:val="20"/>
          <w:lang w:val="en-US" w:eastAsia="it-IT"/>
        </w:rPr>
        <w:t>Skills and tools for entrepreneurship and technology management</w:t>
      </w:r>
    </w:p>
    <w:p w:rsidR="00452039" w:rsidRPr="001B3F34" w:rsidRDefault="00452039">
      <w:pPr>
        <w:rPr>
          <w:rFonts w:ascii="Calibri" w:hAnsi="Calibri"/>
          <w:lang w:val="en-US"/>
        </w:rPr>
      </w:pPr>
    </w:p>
    <w:p w:rsidR="00452039" w:rsidRPr="001B3F34" w:rsidRDefault="00452039">
      <w:pPr>
        <w:rPr>
          <w:rFonts w:ascii="Calibri" w:hAnsi="Calibri"/>
          <w:lang w:val="en-US"/>
        </w:rPr>
      </w:pPr>
      <w:r w:rsidRPr="001B3F34">
        <w:rPr>
          <w:rFonts w:ascii="Calibri" w:hAnsi="Calibri"/>
          <w:lang w:val="en-US"/>
        </w:rPr>
        <w:t>Lecturers: Andrea Piccaluga (</w:t>
      </w:r>
      <w:hyperlink r:id="rId6" w:history="1">
        <w:r w:rsidRPr="001B3F34">
          <w:rPr>
            <w:rStyle w:val="Hyperlink"/>
            <w:rFonts w:ascii="Calibri" w:hAnsi="Calibri"/>
            <w:color w:val="auto"/>
            <w:u w:val="none"/>
            <w:lang w:val="en-US"/>
          </w:rPr>
          <w:t>picca@sssup.it</w:t>
        </w:r>
      </w:hyperlink>
      <w:r w:rsidRPr="001B3F34">
        <w:rPr>
          <w:rFonts w:ascii="Calibri" w:hAnsi="Calibri"/>
          <w:lang w:val="en-US"/>
        </w:rPr>
        <w:t xml:space="preserve">) and </w:t>
      </w:r>
      <w:r w:rsidRPr="001B3F34">
        <w:rPr>
          <w:rFonts w:ascii="Calibri" w:hAnsi="Calibri"/>
        </w:rPr>
        <w:t>Alberto Di Minin</w:t>
      </w:r>
      <w:r w:rsidRPr="001B3F34">
        <w:rPr>
          <w:rFonts w:ascii="Calibri" w:hAnsi="Calibri"/>
          <w:lang w:val="en-US"/>
        </w:rPr>
        <w:t xml:space="preserve"> (</w:t>
      </w:r>
      <w:hyperlink r:id="rId7" w:history="1">
        <w:r w:rsidRPr="001B3F34">
          <w:rPr>
            <w:rStyle w:val="Hyperlink"/>
            <w:rFonts w:ascii="Calibri" w:hAnsi="Calibri"/>
            <w:color w:val="auto"/>
            <w:u w:val="none"/>
          </w:rPr>
          <w:t>alberto@sssup.it</w:t>
        </w:r>
      </w:hyperlink>
      <w:r w:rsidRPr="001B3F34">
        <w:rPr>
          <w:rStyle w:val="Hyperlink"/>
          <w:rFonts w:ascii="Calibri" w:hAnsi="Calibri"/>
          <w:color w:val="auto"/>
          <w:u w:val="none"/>
        </w:rPr>
        <w:t>), Istituto di Management, Scuola Superiore Sant’Anna, Pisa</w:t>
      </w:r>
    </w:p>
    <w:p w:rsidR="00452039" w:rsidRPr="001B3F34" w:rsidRDefault="00452039">
      <w:pPr>
        <w:rPr>
          <w:rFonts w:ascii="Calibri" w:hAnsi="Calibri"/>
        </w:rPr>
      </w:pPr>
    </w:p>
    <w:p w:rsidR="00452039" w:rsidRPr="001B3F34" w:rsidRDefault="00452039">
      <w:pPr>
        <w:rPr>
          <w:rFonts w:ascii="Calibri" w:hAnsi="Calibri"/>
          <w:b/>
          <w:lang w:val="en-US"/>
        </w:rPr>
      </w:pPr>
      <w:r w:rsidRPr="001B3F34">
        <w:rPr>
          <w:rFonts w:ascii="Calibri" w:hAnsi="Calibri"/>
          <w:b/>
          <w:lang w:val="en-US"/>
        </w:rPr>
        <w:t>Short description of the course:</w:t>
      </w:r>
    </w:p>
    <w:p w:rsidR="00452039" w:rsidRPr="001B3F34" w:rsidRDefault="00452039">
      <w:pPr>
        <w:rPr>
          <w:rFonts w:ascii="Calibri" w:hAnsi="Calibri"/>
          <w:lang w:val="en-US"/>
        </w:rPr>
      </w:pPr>
      <w:r w:rsidRPr="001B3F34">
        <w:rPr>
          <w:rFonts w:ascii="Calibri" w:hAnsi="Calibri"/>
          <w:lang w:val="en-US"/>
        </w:rPr>
        <w:t xml:space="preserve">The course is designed to introduce </w:t>
      </w:r>
      <w:r>
        <w:rPr>
          <w:rFonts w:ascii="Calibri" w:hAnsi="Calibri"/>
          <w:lang w:val="en-US"/>
        </w:rPr>
        <w:t xml:space="preserve">all Scuola Superiore Sant’Anna </w:t>
      </w:r>
      <w:r w:rsidRPr="001B3F34">
        <w:rPr>
          <w:rFonts w:ascii="Calibri" w:hAnsi="Calibri"/>
          <w:lang w:val="en-US"/>
        </w:rPr>
        <w:t xml:space="preserve">PhD students </w:t>
      </w:r>
      <w:r>
        <w:rPr>
          <w:rFonts w:ascii="Calibri" w:hAnsi="Calibri"/>
          <w:lang w:val="en-US"/>
        </w:rPr>
        <w:t xml:space="preserve">(i.e. both social and experimental scientists) </w:t>
      </w:r>
      <w:r w:rsidRPr="001B3F34">
        <w:rPr>
          <w:rFonts w:ascii="Calibri" w:hAnsi="Calibri"/>
          <w:lang w:val="en-US"/>
        </w:rPr>
        <w:t xml:space="preserve">to the fundamental skills and tools regarding technology management in general and high-tech entrepreneurship in particolar. </w:t>
      </w:r>
      <w:r>
        <w:rPr>
          <w:rFonts w:ascii="Calibri" w:hAnsi="Calibri"/>
          <w:lang w:val="en-US"/>
        </w:rPr>
        <w:t>In particular, b</w:t>
      </w:r>
      <w:r w:rsidRPr="001B3F34">
        <w:rPr>
          <w:rFonts w:ascii="Calibri" w:hAnsi="Calibri"/>
          <w:lang w:val="en-US"/>
        </w:rPr>
        <w:t>oth management and S&amp;T students are invited to partecipate</w:t>
      </w:r>
      <w:r>
        <w:rPr>
          <w:rFonts w:ascii="Calibri" w:hAnsi="Calibri"/>
          <w:lang w:val="en-US"/>
        </w:rPr>
        <w:t>, as well as students from Laws and Political Science</w:t>
      </w:r>
      <w:r w:rsidRPr="001B3F34">
        <w:rPr>
          <w:rFonts w:ascii="Calibri" w:hAnsi="Calibri"/>
          <w:lang w:val="en-US"/>
        </w:rPr>
        <w:t xml:space="preserve">. This will allow a multidscilinary approach. Management students will benefit from knowing the scientific literature and from interaction with their S&amp;T colleagues who will bring real experiences. S&amp;T students are expected to enhance their skills and learn new tools that will be useful for their research and/or managerial and/or entrepreneurial careers. The course will include some “traditional” one-way teaching but will be mostly based on students’ presentations and case study analysis. </w:t>
      </w:r>
    </w:p>
    <w:p w:rsidR="00452039" w:rsidRPr="001B3F34" w:rsidRDefault="00452039">
      <w:pPr>
        <w:rPr>
          <w:rFonts w:ascii="Calibri" w:hAnsi="Calibri"/>
          <w:lang w:val="en-US"/>
        </w:rPr>
      </w:pPr>
      <w:r w:rsidRPr="001B3F34">
        <w:rPr>
          <w:rFonts w:ascii="Calibri" w:hAnsi="Calibri"/>
          <w:lang w:val="en-US"/>
        </w:rPr>
        <w:t>Some external speakers (entrepreneurs, managers, consultants, etc.) will be also invited.</w:t>
      </w:r>
    </w:p>
    <w:p w:rsidR="00452039" w:rsidRPr="001B3F34" w:rsidRDefault="00452039">
      <w:pPr>
        <w:rPr>
          <w:rFonts w:ascii="Calibri" w:hAnsi="Calibri"/>
          <w:lang w:val="en-US"/>
        </w:rPr>
      </w:pPr>
    </w:p>
    <w:p w:rsidR="00452039" w:rsidRPr="001B3F34" w:rsidRDefault="00452039">
      <w:pPr>
        <w:rPr>
          <w:rFonts w:ascii="Calibri" w:hAnsi="Calibri"/>
          <w:lang w:val="en-US"/>
        </w:rPr>
      </w:pPr>
      <w:r w:rsidRPr="001B3F34">
        <w:rPr>
          <w:rFonts w:ascii="Calibri" w:hAnsi="Calibri"/>
          <w:b/>
          <w:lang w:val="en-US"/>
        </w:rPr>
        <w:t>Student commitment</w:t>
      </w:r>
    </w:p>
    <w:p w:rsidR="00452039" w:rsidRPr="001B3F34" w:rsidRDefault="00452039">
      <w:pPr>
        <w:rPr>
          <w:rFonts w:ascii="Calibri" w:hAnsi="Calibri"/>
          <w:lang w:val="en-US"/>
        </w:rPr>
      </w:pPr>
      <w:r w:rsidRPr="001B3F34">
        <w:rPr>
          <w:rFonts w:ascii="Calibri" w:hAnsi="Calibri"/>
          <w:lang w:val="en-US"/>
        </w:rPr>
        <w:t xml:space="preserve">Upon enrolling into this course, students commit to come to class prepared to comment on the required readings. During the first lecture students will be divided into study groups, which will deliver in-class presentations. Attendance is compulsory. </w:t>
      </w:r>
    </w:p>
    <w:p w:rsidR="00452039" w:rsidRPr="001B3F34" w:rsidRDefault="00452039">
      <w:pPr>
        <w:rPr>
          <w:rFonts w:ascii="Calibri" w:hAnsi="Calibri"/>
          <w:lang w:val="en-US"/>
        </w:rPr>
      </w:pPr>
    </w:p>
    <w:p w:rsidR="00452039" w:rsidRPr="001B3F34" w:rsidRDefault="00452039">
      <w:pPr>
        <w:rPr>
          <w:rFonts w:ascii="Calibri" w:hAnsi="Calibri"/>
          <w:b/>
          <w:lang w:val="en-US"/>
        </w:rPr>
      </w:pPr>
      <w:r w:rsidRPr="001B3F34">
        <w:rPr>
          <w:rFonts w:ascii="Calibri" w:hAnsi="Calibri"/>
          <w:b/>
          <w:lang w:val="en-US"/>
        </w:rPr>
        <w:t>Schedule, topics, descriptions, readings</w:t>
      </w:r>
    </w:p>
    <w:p w:rsidR="00452039" w:rsidRPr="001B3F34" w:rsidRDefault="00452039" w:rsidP="00EE3D74">
      <w:pPr>
        <w:rPr>
          <w:rFonts w:ascii="Calibri" w:hAnsi="Calibri"/>
          <w:lang w:val="en-US"/>
        </w:rPr>
      </w:pPr>
      <w:r w:rsidRPr="001B3F34">
        <w:rPr>
          <w:rFonts w:ascii="Calibri" w:hAnsi="Calibri"/>
          <w:lang w:val="en-US"/>
        </w:rPr>
        <w:t xml:space="preserve">The course is divided into two parts. During the first five classes we will explore relevant theories from business studies that are useful to improve our skills on innovation management and entrepreneurship. Discussion of these theories will be extremely applied; relevant experience of S&amp;T students will be key to exemplify concepts that we will explore in class. </w:t>
      </w:r>
    </w:p>
    <w:p w:rsidR="00452039" w:rsidRPr="001B3F34" w:rsidRDefault="00452039">
      <w:pPr>
        <w:rPr>
          <w:rFonts w:ascii="Calibri" w:hAnsi="Calibri"/>
          <w:lang w:val="en-US"/>
        </w:rPr>
      </w:pPr>
      <w:r w:rsidRPr="001B3F34">
        <w:rPr>
          <w:rFonts w:ascii="Calibri" w:hAnsi="Calibri"/>
          <w:lang w:val="en-US"/>
        </w:rPr>
        <w:t xml:space="preserve">After the Christmas break, we will provide relevant practical tools that are going to be useful to apply on the field. </w:t>
      </w:r>
    </w:p>
    <w:p w:rsidR="00452039" w:rsidRPr="001B3F34" w:rsidRDefault="00452039">
      <w:pPr>
        <w:rPr>
          <w:rFonts w:ascii="Calibri" w:hAnsi="Calibri"/>
          <w:lang w:val="en-US"/>
        </w:rPr>
      </w:pPr>
    </w:p>
    <w:p w:rsidR="00452039" w:rsidRPr="001B3F34" w:rsidRDefault="00452039">
      <w:pPr>
        <w:rPr>
          <w:rFonts w:ascii="Calibri" w:hAnsi="Calibri"/>
          <w:lang w:val="en-US"/>
        </w:rPr>
      </w:pPr>
      <w:r w:rsidRPr="001B3F34">
        <w:rPr>
          <w:rFonts w:ascii="Calibri" w:hAnsi="Calibri"/>
          <w:lang w:val="en-US"/>
        </w:rPr>
        <w:t>The course will take place</w:t>
      </w:r>
      <w:r w:rsidRPr="001B3F34">
        <w:rPr>
          <w:rFonts w:ascii="Calibri" w:hAnsi="Calibri"/>
          <w:b/>
          <w:lang w:val="en-US"/>
        </w:rPr>
        <w:t xml:space="preserve">on </w:t>
      </w:r>
      <w:r>
        <w:rPr>
          <w:rFonts w:ascii="Calibri" w:hAnsi="Calibri"/>
          <w:b/>
          <w:lang w:val="en-US"/>
        </w:rPr>
        <w:t>Wednesday</w:t>
      </w:r>
      <w:r w:rsidRPr="001B3F34">
        <w:rPr>
          <w:rFonts w:ascii="Calibri" w:hAnsi="Calibri"/>
          <w:b/>
          <w:lang w:val="en-US"/>
        </w:rPr>
        <w:t>from 10 am to 1 pm</w:t>
      </w:r>
      <w:r w:rsidRPr="001B3F34">
        <w:rPr>
          <w:rFonts w:ascii="Calibri" w:hAnsi="Calibri"/>
          <w:lang w:val="en-US"/>
        </w:rPr>
        <w:t xml:space="preserve">, in </w:t>
      </w:r>
      <w:r w:rsidRPr="001B3F34">
        <w:rPr>
          <w:rFonts w:ascii="Calibri" w:hAnsi="Calibri"/>
          <w:b/>
          <w:lang w:val="en-US"/>
        </w:rPr>
        <w:t>Room 3</w:t>
      </w:r>
      <w:r w:rsidRPr="001B3F34">
        <w:rPr>
          <w:rFonts w:ascii="Calibri" w:hAnsi="Calibri"/>
          <w:lang w:val="en-US"/>
        </w:rPr>
        <w:br/>
        <w:t xml:space="preserve">at </w:t>
      </w:r>
      <w:r w:rsidRPr="001B3F34">
        <w:rPr>
          <w:rFonts w:ascii="Calibri" w:hAnsi="Calibri"/>
          <w:b/>
          <w:lang w:val="en-US"/>
        </w:rPr>
        <w:t>Polo Sant’Anna Valdera</w:t>
      </w:r>
      <w:r w:rsidRPr="001B3F34">
        <w:rPr>
          <w:rFonts w:ascii="Calibri" w:hAnsi="Calibri"/>
          <w:lang w:val="en-US"/>
        </w:rPr>
        <w:t>, (Viale Rinaldo Piaggio, 34)  in Pontedera</w:t>
      </w:r>
      <w:r>
        <w:rPr>
          <w:rFonts w:ascii="Calibri" w:hAnsi="Calibri"/>
          <w:lang w:val="en-US"/>
        </w:rPr>
        <w:t>, with the following calendar.</w:t>
      </w:r>
    </w:p>
    <w:p w:rsidR="00452039" w:rsidRPr="001B3F34" w:rsidRDefault="00452039">
      <w:pPr>
        <w:rPr>
          <w:rFonts w:ascii="Calibri" w:hAnsi="Calibri"/>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929"/>
        <w:gridCol w:w="5219"/>
        <w:gridCol w:w="1134"/>
      </w:tblGrid>
      <w:tr w:rsidR="00452039" w:rsidRPr="00D2207B" w:rsidTr="00D2207B">
        <w:tc>
          <w:tcPr>
            <w:tcW w:w="1384" w:type="dxa"/>
          </w:tcPr>
          <w:p w:rsidR="00452039" w:rsidRPr="00D2207B" w:rsidRDefault="00452039">
            <w:pPr>
              <w:rPr>
                <w:rFonts w:ascii="Calibri" w:hAnsi="Calibri"/>
                <w:lang w:val="en-US"/>
              </w:rPr>
            </w:pPr>
            <w:r w:rsidRPr="00D2207B">
              <w:rPr>
                <w:rFonts w:ascii="Calibri" w:hAnsi="Calibri"/>
                <w:lang w:val="en-US"/>
              </w:rPr>
              <w:t>Date</w:t>
            </w:r>
          </w:p>
        </w:tc>
        <w:tc>
          <w:tcPr>
            <w:tcW w:w="1869" w:type="dxa"/>
          </w:tcPr>
          <w:p w:rsidR="00452039" w:rsidRPr="00D2207B" w:rsidRDefault="00452039">
            <w:pPr>
              <w:rPr>
                <w:rFonts w:ascii="Calibri" w:hAnsi="Calibri"/>
                <w:lang w:val="en-US"/>
              </w:rPr>
            </w:pPr>
            <w:r w:rsidRPr="00D2207B">
              <w:rPr>
                <w:rFonts w:ascii="Calibri" w:hAnsi="Calibri"/>
                <w:lang w:val="en-US"/>
              </w:rPr>
              <w:t>Topic</w:t>
            </w:r>
          </w:p>
        </w:tc>
        <w:tc>
          <w:tcPr>
            <w:tcW w:w="5219" w:type="dxa"/>
          </w:tcPr>
          <w:p w:rsidR="00452039" w:rsidRPr="00D2207B" w:rsidRDefault="00452039">
            <w:pPr>
              <w:rPr>
                <w:rFonts w:ascii="Calibri" w:hAnsi="Calibri"/>
                <w:lang w:val="en-US"/>
              </w:rPr>
            </w:pPr>
            <w:r w:rsidRPr="00D2207B">
              <w:rPr>
                <w:rFonts w:ascii="Calibri" w:hAnsi="Calibri"/>
                <w:lang w:val="en-US"/>
              </w:rPr>
              <w:t>Required Readings</w:t>
            </w:r>
          </w:p>
        </w:tc>
        <w:tc>
          <w:tcPr>
            <w:tcW w:w="1134" w:type="dxa"/>
          </w:tcPr>
          <w:p w:rsidR="00452039" w:rsidRPr="00D2207B" w:rsidRDefault="00452039">
            <w:pPr>
              <w:rPr>
                <w:rFonts w:ascii="Calibri" w:hAnsi="Calibri"/>
                <w:lang w:val="en-US"/>
              </w:rPr>
            </w:pPr>
            <w:r w:rsidRPr="00D2207B">
              <w:rPr>
                <w:rFonts w:ascii="Calibri" w:hAnsi="Calibri"/>
                <w:lang w:val="en-US"/>
              </w:rPr>
              <w:t>Hours</w:t>
            </w:r>
          </w:p>
        </w:tc>
      </w:tr>
      <w:tr w:rsidR="00452039" w:rsidRPr="00D2207B" w:rsidTr="00D2207B">
        <w:tc>
          <w:tcPr>
            <w:tcW w:w="1384" w:type="dxa"/>
          </w:tcPr>
          <w:p w:rsidR="00452039" w:rsidRPr="00D2207B" w:rsidRDefault="00452039">
            <w:pPr>
              <w:rPr>
                <w:rFonts w:ascii="Calibri" w:hAnsi="Calibri"/>
                <w:lang w:val="en-US"/>
              </w:rPr>
            </w:pPr>
            <w:r w:rsidRPr="00D2207B">
              <w:rPr>
                <w:rFonts w:ascii="Calibri" w:hAnsi="Calibri"/>
                <w:lang w:val="en-US"/>
              </w:rPr>
              <w:t>Nov 14, 2012</w:t>
            </w:r>
          </w:p>
        </w:tc>
        <w:tc>
          <w:tcPr>
            <w:tcW w:w="1869" w:type="dxa"/>
          </w:tcPr>
          <w:p w:rsidR="00452039" w:rsidRPr="00D2207B" w:rsidRDefault="00452039">
            <w:pPr>
              <w:rPr>
                <w:rFonts w:ascii="Calibri" w:hAnsi="Calibri"/>
                <w:lang w:val="en-US"/>
              </w:rPr>
            </w:pPr>
            <w:r w:rsidRPr="00D2207B">
              <w:rPr>
                <w:rFonts w:ascii="Calibri" w:hAnsi="Calibri"/>
                <w:szCs w:val="20"/>
                <w:lang w:val="en-US" w:eastAsia="it-IT"/>
              </w:rPr>
              <w:t>Introduction to innovation management</w:t>
            </w:r>
          </w:p>
        </w:tc>
        <w:tc>
          <w:tcPr>
            <w:tcW w:w="5219" w:type="dxa"/>
          </w:tcPr>
          <w:p w:rsidR="00452039" w:rsidRPr="00D2207B" w:rsidRDefault="00452039">
            <w:pPr>
              <w:rPr>
                <w:rFonts w:ascii="Calibri" w:hAnsi="Calibri"/>
                <w:lang w:val="en-US"/>
              </w:rPr>
            </w:pPr>
          </w:p>
        </w:tc>
        <w:tc>
          <w:tcPr>
            <w:tcW w:w="1134" w:type="dxa"/>
          </w:tcPr>
          <w:p w:rsidR="00452039" w:rsidRPr="00D2207B" w:rsidRDefault="00452039">
            <w:pPr>
              <w:rPr>
                <w:rFonts w:ascii="Calibri" w:hAnsi="Calibri"/>
                <w:lang w:val="en-US"/>
              </w:rPr>
            </w:pPr>
            <w:r w:rsidRPr="00D2207B">
              <w:rPr>
                <w:rFonts w:ascii="Calibri" w:hAnsi="Calibri"/>
                <w:lang w:val="en-US"/>
              </w:rPr>
              <w:t>3</w:t>
            </w:r>
          </w:p>
        </w:tc>
      </w:tr>
      <w:tr w:rsidR="00452039" w:rsidRPr="00D2207B" w:rsidTr="00D2207B">
        <w:tc>
          <w:tcPr>
            <w:tcW w:w="1384" w:type="dxa"/>
          </w:tcPr>
          <w:p w:rsidR="00452039" w:rsidRPr="00D2207B" w:rsidRDefault="00452039">
            <w:pPr>
              <w:rPr>
                <w:rFonts w:ascii="Calibri" w:hAnsi="Calibri"/>
                <w:lang w:val="en-US"/>
              </w:rPr>
            </w:pPr>
            <w:r w:rsidRPr="00D2207B">
              <w:rPr>
                <w:rFonts w:ascii="Calibri" w:hAnsi="Calibri"/>
                <w:lang w:val="en-US"/>
              </w:rPr>
              <w:t>Nov 21, 2012</w:t>
            </w:r>
          </w:p>
        </w:tc>
        <w:tc>
          <w:tcPr>
            <w:tcW w:w="1869" w:type="dxa"/>
          </w:tcPr>
          <w:p w:rsidR="00452039" w:rsidRPr="00D2207B" w:rsidRDefault="00452039" w:rsidP="00EE3D74">
            <w:pPr>
              <w:rPr>
                <w:rFonts w:ascii="Calibri" w:hAnsi="Calibri"/>
                <w:lang w:val="en-US"/>
              </w:rPr>
            </w:pPr>
            <w:r w:rsidRPr="00D2207B">
              <w:rPr>
                <w:rFonts w:ascii="Calibri" w:hAnsi="Calibri"/>
                <w:szCs w:val="20"/>
                <w:lang w:val="en-US" w:eastAsia="it-IT"/>
              </w:rPr>
              <w:t xml:space="preserve">Open Innovation </w:t>
            </w:r>
            <w:r w:rsidRPr="00D2207B">
              <w:rPr>
                <w:rFonts w:ascii="Calibri" w:hAnsi="Calibri"/>
                <w:szCs w:val="20"/>
                <w:lang w:val="en-US" w:eastAsia="it-IT"/>
              </w:rPr>
              <w:br/>
              <w:t>&amp; open business models</w:t>
            </w:r>
          </w:p>
        </w:tc>
        <w:tc>
          <w:tcPr>
            <w:tcW w:w="5219" w:type="dxa"/>
          </w:tcPr>
          <w:p w:rsidR="00452039" w:rsidRPr="00D2207B" w:rsidRDefault="00452039" w:rsidP="00EE3D74">
            <w:pPr>
              <w:rPr>
                <w:rFonts w:ascii="Calibri" w:hAnsi="Calibri"/>
                <w:lang w:val="en-US"/>
              </w:rPr>
            </w:pPr>
            <w:r w:rsidRPr="00D2207B">
              <w:rPr>
                <w:rFonts w:ascii="Calibri" w:hAnsi="Calibri"/>
              </w:rPr>
              <w:t xml:space="preserve">Di Minin, A., F. Frattini, and A. Piccaluga. </w:t>
            </w:r>
            <w:r w:rsidRPr="00D2207B">
              <w:rPr>
                <w:rFonts w:ascii="Calibri" w:hAnsi="Calibri"/>
                <w:lang w:val="en-US"/>
              </w:rPr>
              <w:t xml:space="preserve">2010. Fiat: Open Innovation in a Downturn (1993-2003). </w:t>
            </w:r>
            <w:r w:rsidRPr="00D2207B">
              <w:rPr>
                <w:rFonts w:ascii="Calibri" w:hAnsi="Calibri"/>
                <w:i/>
                <w:iCs/>
                <w:lang w:val="en-US"/>
              </w:rPr>
              <w:t>California Management Review</w:t>
            </w:r>
            <w:r w:rsidRPr="00D2207B">
              <w:rPr>
                <w:rFonts w:ascii="Calibri" w:hAnsi="Calibri"/>
                <w:lang w:val="en-US"/>
              </w:rPr>
              <w:t>, 52(3): 132-59.</w:t>
            </w:r>
            <w:hyperlink r:id="rId8" w:history="1">
              <w:r w:rsidRPr="00D2207B">
                <w:rPr>
                  <w:rStyle w:val="Hyperlink"/>
                  <w:rFonts w:ascii="Calibri" w:hAnsi="Calibri"/>
                  <w:lang w:val="en-US"/>
                </w:rPr>
                <w:t>DOWLOAD</w:t>
              </w:r>
            </w:hyperlink>
          </w:p>
          <w:p w:rsidR="00452039" w:rsidRPr="00D2207B" w:rsidRDefault="00452039" w:rsidP="00EE3D74">
            <w:pPr>
              <w:rPr>
                <w:rFonts w:ascii="Calibri" w:hAnsi="Calibri"/>
                <w:lang w:val="en-US"/>
              </w:rPr>
            </w:pPr>
          </w:p>
          <w:p w:rsidR="00452039" w:rsidRPr="00D2207B" w:rsidRDefault="00452039" w:rsidP="00EE3D74">
            <w:pPr>
              <w:rPr>
                <w:rFonts w:ascii="Calibri" w:hAnsi="Calibri"/>
                <w:lang w:val="en-US"/>
              </w:rPr>
            </w:pPr>
            <w:r w:rsidRPr="00D2207B">
              <w:rPr>
                <w:rFonts w:ascii="Calibri" w:hAnsi="Calibri"/>
                <w:lang w:val="en-US"/>
              </w:rPr>
              <w:t xml:space="preserve">Chesbrough, H.W. 2007. Why companies should have open business models. </w:t>
            </w:r>
            <w:r w:rsidRPr="00D2207B">
              <w:rPr>
                <w:rFonts w:ascii="Calibri" w:hAnsi="Calibri"/>
                <w:i/>
                <w:iCs/>
              </w:rPr>
              <w:t>Mit Sloan Management Review</w:t>
            </w:r>
            <w:r w:rsidRPr="00D2207B">
              <w:rPr>
                <w:rFonts w:ascii="Calibri" w:hAnsi="Calibri"/>
              </w:rPr>
              <w:t>, 48(2): 22-28.</w:t>
            </w:r>
            <w:hyperlink r:id="rId9" w:history="1">
              <w:r w:rsidRPr="00D2207B">
                <w:rPr>
                  <w:rStyle w:val="Hyperlink"/>
                  <w:rFonts w:ascii="Calibri" w:hAnsi="Calibri"/>
                </w:rPr>
                <w:t>DOWNLOAD</w:t>
              </w:r>
            </w:hyperlink>
          </w:p>
          <w:p w:rsidR="00452039" w:rsidRPr="00D2207B" w:rsidRDefault="00452039" w:rsidP="00EE3D74">
            <w:pPr>
              <w:rPr>
                <w:rFonts w:ascii="Calibri" w:hAnsi="Calibri"/>
                <w:lang w:val="en-US"/>
              </w:rPr>
            </w:pPr>
          </w:p>
        </w:tc>
        <w:tc>
          <w:tcPr>
            <w:tcW w:w="1134" w:type="dxa"/>
          </w:tcPr>
          <w:p w:rsidR="00452039" w:rsidRPr="00D2207B" w:rsidRDefault="00452039">
            <w:pPr>
              <w:rPr>
                <w:rFonts w:ascii="Calibri" w:hAnsi="Calibri"/>
                <w:lang w:val="en-US"/>
              </w:rPr>
            </w:pPr>
            <w:r w:rsidRPr="00D2207B">
              <w:rPr>
                <w:rFonts w:ascii="Calibri" w:hAnsi="Calibri"/>
                <w:lang w:val="en-US"/>
              </w:rPr>
              <w:t>3</w:t>
            </w:r>
          </w:p>
        </w:tc>
      </w:tr>
      <w:tr w:rsidR="00452039" w:rsidRPr="00D2207B" w:rsidTr="00D2207B">
        <w:tc>
          <w:tcPr>
            <w:tcW w:w="1384" w:type="dxa"/>
          </w:tcPr>
          <w:p w:rsidR="00452039" w:rsidRPr="00D2207B" w:rsidRDefault="00452039">
            <w:pPr>
              <w:rPr>
                <w:rFonts w:ascii="Calibri" w:hAnsi="Calibri"/>
                <w:lang w:val="en-US"/>
              </w:rPr>
            </w:pPr>
            <w:r w:rsidRPr="00D2207B">
              <w:rPr>
                <w:rFonts w:ascii="Calibri" w:hAnsi="Calibri"/>
                <w:lang w:val="en-US"/>
              </w:rPr>
              <w:t>Nov 28, 2012</w:t>
            </w:r>
          </w:p>
        </w:tc>
        <w:tc>
          <w:tcPr>
            <w:tcW w:w="1869" w:type="dxa"/>
          </w:tcPr>
          <w:p w:rsidR="00452039" w:rsidRPr="00D2207B" w:rsidRDefault="00452039">
            <w:pPr>
              <w:rPr>
                <w:rFonts w:ascii="Calibri" w:hAnsi="Calibri"/>
                <w:szCs w:val="20"/>
                <w:lang w:val="en-US" w:eastAsia="it-IT"/>
              </w:rPr>
            </w:pPr>
            <w:r w:rsidRPr="00D2207B">
              <w:rPr>
                <w:rFonts w:ascii="Calibri" w:hAnsi="Calibri"/>
                <w:szCs w:val="20"/>
                <w:lang w:val="en-US" w:eastAsia="it-IT"/>
              </w:rPr>
              <w:t>University-industry collaborations: why and how</w:t>
            </w:r>
          </w:p>
          <w:p w:rsidR="00452039" w:rsidRPr="00D2207B" w:rsidRDefault="00452039">
            <w:pPr>
              <w:rPr>
                <w:rFonts w:ascii="Calibri" w:hAnsi="Calibri"/>
                <w:szCs w:val="20"/>
                <w:lang w:val="en-US" w:eastAsia="it-IT"/>
              </w:rPr>
            </w:pPr>
          </w:p>
          <w:p w:rsidR="00452039" w:rsidRPr="00D2207B" w:rsidRDefault="00452039">
            <w:pPr>
              <w:rPr>
                <w:rFonts w:ascii="Calibri" w:hAnsi="Calibri"/>
                <w:szCs w:val="20"/>
                <w:lang w:val="en-US" w:eastAsia="it-IT"/>
              </w:rPr>
            </w:pPr>
            <w:r w:rsidRPr="00D2207B">
              <w:rPr>
                <w:rFonts w:ascii="Calibri" w:hAnsi="Calibri"/>
                <w:szCs w:val="20"/>
                <w:lang w:val="en-US" w:eastAsia="it-IT"/>
              </w:rPr>
              <w:t>Guest Speaker:</w:t>
            </w:r>
          </w:p>
          <w:p w:rsidR="00452039" w:rsidRPr="00D2207B" w:rsidRDefault="00452039">
            <w:pPr>
              <w:rPr>
                <w:rFonts w:ascii="Calibri" w:hAnsi="Calibri"/>
                <w:i/>
                <w:lang w:val="en-US"/>
              </w:rPr>
            </w:pPr>
            <w:r w:rsidRPr="00D2207B">
              <w:rPr>
                <w:rFonts w:ascii="Calibri" w:hAnsi="Calibri"/>
                <w:i/>
              </w:rPr>
              <w:t>Riccardo Pietrabissa (Presidente Netval)</w:t>
            </w:r>
          </w:p>
        </w:tc>
        <w:tc>
          <w:tcPr>
            <w:tcW w:w="5219" w:type="dxa"/>
          </w:tcPr>
          <w:p w:rsidR="00452039" w:rsidRPr="00D2207B" w:rsidRDefault="00452039">
            <w:pPr>
              <w:rPr>
                <w:rFonts w:ascii="Calibri" w:hAnsi="Calibri"/>
              </w:rPr>
            </w:pPr>
            <w:r w:rsidRPr="00D2207B">
              <w:rPr>
                <w:rFonts w:ascii="Calibri" w:hAnsi="Calibri"/>
                <w:lang w:val="en-US"/>
              </w:rPr>
              <w:t xml:space="preserve">Etzkowitz, H. 1997. Innovation in innovation: the Triple Helix of university-industry.-government relations. </w:t>
            </w:r>
            <w:r w:rsidRPr="00D2207B">
              <w:rPr>
                <w:rFonts w:ascii="Calibri" w:hAnsi="Calibri"/>
                <w:i/>
                <w:iCs/>
              </w:rPr>
              <w:t>Social Science Information</w:t>
            </w:r>
            <w:r w:rsidRPr="00D2207B">
              <w:rPr>
                <w:rFonts w:ascii="Calibri" w:hAnsi="Calibri"/>
              </w:rPr>
              <w:t>, 42(3): 293-337.</w:t>
            </w:r>
            <w:hyperlink r:id="rId10" w:history="1">
              <w:r w:rsidRPr="00D2207B">
                <w:rPr>
                  <w:rStyle w:val="Hyperlink"/>
                  <w:rFonts w:ascii="Calibri" w:hAnsi="Calibri"/>
                </w:rPr>
                <w:t>DOWNLOAD</w:t>
              </w:r>
            </w:hyperlink>
          </w:p>
          <w:p w:rsidR="00452039" w:rsidRPr="00D2207B" w:rsidRDefault="00452039" w:rsidP="00ED232E">
            <w:pPr>
              <w:rPr>
                <w:rFonts w:ascii="Calibri" w:hAnsi="Calibri"/>
                <w:lang w:val="en-US"/>
              </w:rPr>
            </w:pPr>
          </w:p>
        </w:tc>
        <w:tc>
          <w:tcPr>
            <w:tcW w:w="1134" w:type="dxa"/>
          </w:tcPr>
          <w:p w:rsidR="00452039" w:rsidRPr="00D2207B" w:rsidRDefault="00452039">
            <w:pPr>
              <w:rPr>
                <w:rFonts w:ascii="Calibri" w:hAnsi="Calibri"/>
                <w:lang w:val="en-US"/>
              </w:rPr>
            </w:pPr>
            <w:r w:rsidRPr="00D2207B">
              <w:rPr>
                <w:rFonts w:ascii="Calibri" w:hAnsi="Calibri"/>
                <w:lang w:val="en-US"/>
              </w:rPr>
              <w:t>3</w:t>
            </w:r>
          </w:p>
        </w:tc>
      </w:tr>
      <w:tr w:rsidR="00452039" w:rsidRPr="00D2207B" w:rsidTr="00D2207B">
        <w:tc>
          <w:tcPr>
            <w:tcW w:w="1384" w:type="dxa"/>
          </w:tcPr>
          <w:p w:rsidR="00452039" w:rsidRPr="00D2207B" w:rsidRDefault="00452039">
            <w:pPr>
              <w:rPr>
                <w:rFonts w:ascii="Calibri" w:hAnsi="Calibri"/>
                <w:lang w:val="en-US"/>
              </w:rPr>
            </w:pPr>
            <w:r w:rsidRPr="00D2207B">
              <w:rPr>
                <w:rFonts w:ascii="Calibri" w:hAnsi="Calibri"/>
                <w:lang w:val="en-US"/>
              </w:rPr>
              <w:t>Dec 65 2012</w:t>
            </w:r>
          </w:p>
        </w:tc>
        <w:tc>
          <w:tcPr>
            <w:tcW w:w="1869" w:type="dxa"/>
          </w:tcPr>
          <w:p w:rsidR="00452039" w:rsidRPr="00D2207B" w:rsidRDefault="00452039" w:rsidP="00A31C2E">
            <w:pPr>
              <w:rPr>
                <w:rFonts w:ascii="Calibri" w:hAnsi="Calibri"/>
                <w:szCs w:val="20"/>
                <w:lang w:val="en-US" w:eastAsia="it-IT"/>
              </w:rPr>
            </w:pPr>
            <w:r w:rsidRPr="00D2207B">
              <w:rPr>
                <w:rFonts w:ascii="Calibri" w:hAnsi="Calibri"/>
                <w:szCs w:val="20"/>
                <w:lang w:val="en-US" w:eastAsia="it-IT"/>
              </w:rPr>
              <w:t xml:space="preserve">High-tech marketing </w:t>
            </w:r>
            <w:r w:rsidRPr="00D2207B">
              <w:rPr>
                <w:rFonts w:ascii="Calibri" w:hAnsi="Calibri"/>
                <w:szCs w:val="20"/>
                <w:lang w:val="en-US" w:eastAsia="it-IT"/>
              </w:rPr>
              <w:br/>
            </w:r>
          </w:p>
          <w:p w:rsidR="00452039" w:rsidRPr="00D2207B" w:rsidRDefault="00452039" w:rsidP="007423FC">
            <w:pPr>
              <w:rPr>
                <w:rFonts w:ascii="Calibri" w:hAnsi="Calibri"/>
                <w:i/>
                <w:szCs w:val="20"/>
                <w:lang w:val="en-US" w:eastAsia="it-IT"/>
              </w:rPr>
            </w:pPr>
            <w:r w:rsidRPr="00D2207B">
              <w:rPr>
                <w:rFonts w:ascii="Calibri" w:hAnsi="Calibri"/>
                <w:szCs w:val="20"/>
                <w:lang w:val="en-US" w:eastAsia="it-IT"/>
              </w:rPr>
              <w:t xml:space="preserve">Guest Speaker: </w:t>
            </w:r>
          </w:p>
          <w:p w:rsidR="00452039" w:rsidRPr="00D2207B" w:rsidRDefault="00452039" w:rsidP="00A31C2E">
            <w:pPr>
              <w:rPr>
                <w:rFonts w:ascii="Calibri" w:hAnsi="Calibri"/>
                <w:lang w:val="en-US"/>
              </w:rPr>
            </w:pPr>
          </w:p>
        </w:tc>
        <w:tc>
          <w:tcPr>
            <w:tcW w:w="5219" w:type="dxa"/>
          </w:tcPr>
          <w:p w:rsidR="00452039" w:rsidRPr="00D2207B" w:rsidRDefault="00452039">
            <w:pPr>
              <w:rPr>
                <w:rFonts w:ascii="Calibri" w:hAnsi="Calibri"/>
              </w:rPr>
            </w:pPr>
            <w:r w:rsidRPr="00D2207B">
              <w:rPr>
                <w:rFonts w:ascii="Calibri" w:hAnsi="Calibri"/>
                <w:lang w:val="en-US"/>
              </w:rPr>
              <w:t xml:space="preserve">Christensen, C.M., and M. Overdorf. 2000. Meeting the challenge of disruptive change. </w:t>
            </w:r>
            <w:r w:rsidRPr="00D2207B">
              <w:rPr>
                <w:rFonts w:ascii="Calibri" w:hAnsi="Calibri"/>
                <w:i/>
                <w:iCs/>
              </w:rPr>
              <w:t>Harvard Business Review</w:t>
            </w:r>
            <w:r w:rsidRPr="00D2207B">
              <w:rPr>
                <w:rFonts w:ascii="Calibri" w:hAnsi="Calibri"/>
              </w:rPr>
              <w:t>, 78(2): 66-78.</w:t>
            </w:r>
            <w:r w:rsidRPr="00D2207B">
              <w:rPr>
                <w:rFonts w:ascii="Calibri" w:hAnsi="Calibri"/>
              </w:rPr>
              <w:br/>
            </w:r>
            <w:hyperlink r:id="rId11" w:history="1">
              <w:r w:rsidRPr="00D2207B">
                <w:rPr>
                  <w:rStyle w:val="Hyperlink"/>
                  <w:rFonts w:ascii="Calibri" w:hAnsi="Calibri"/>
                </w:rPr>
                <w:t>DOWNLOAD</w:t>
              </w:r>
            </w:hyperlink>
          </w:p>
          <w:p w:rsidR="00452039" w:rsidRPr="00D2207B" w:rsidRDefault="00452039">
            <w:pPr>
              <w:rPr>
                <w:rFonts w:ascii="Calibri" w:hAnsi="Calibri"/>
              </w:rPr>
            </w:pPr>
          </w:p>
        </w:tc>
        <w:tc>
          <w:tcPr>
            <w:tcW w:w="1134" w:type="dxa"/>
          </w:tcPr>
          <w:p w:rsidR="00452039" w:rsidRPr="00D2207B" w:rsidRDefault="00452039">
            <w:pPr>
              <w:rPr>
                <w:rFonts w:ascii="Calibri" w:hAnsi="Calibri"/>
                <w:lang w:val="en-US"/>
              </w:rPr>
            </w:pPr>
            <w:r w:rsidRPr="00D2207B">
              <w:rPr>
                <w:rFonts w:ascii="Calibri" w:hAnsi="Calibri"/>
                <w:lang w:val="en-US"/>
              </w:rPr>
              <w:t>3</w:t>
            </w:r>
          </w:p>
        </w:tc>
      </w:tr>
      <w:tr w:rsidR="00452039" w:rsidRPr="00D2207B" w:rsidTr="00D2207B">
        <w:tc>
          <w:tcPr>
            <w:tcW w:w="1384" w:type="dxa"/>
          </w:tcPr>
          <w:p w:rsidR="00452039" w:rsidRPr="00D2207B" w:rsidRDefault="00452039">
            <w:pPr>
              <w:rPr>
                <w:rFonts w:ascii="Calibri" w:hAnsi="Calibri"/>
                <w:lang w:val="en-US"/>
              </w:rPr>
            </w:pPr>
            <w:r w:rsidRPr="00D2207B">
              <w:rPr>
                <w:rFonts w:ascii="Calibri" w:hAnsi="Calibri"/>
                <w:lang w:val="en-US"/>
              </w:rPr>
              <w:t>Dec 12, 2012</w:t>
            </w:r>
          </w:p>
        </w:tc>
        <w:tc>
          <w:tcPr>
            <w:tcW w:w="1869" w:type="dxa"/>
          </w:tcPr>
          <w:p w:rsidR="00452039" w:rsidRPr="00D2207B" w:rsidRDefault="00452039">
            <w:pPr>
              <w:rPr>
                <w:rFonts w:ascii="Calibri" w:hAnsi="Calibri"/>
                <w:lang w:val="en-US"/>
              </w:rPr>
            </w:pPr>
            <w:r w:rsidRPr="00D2207B">
              <w:rPr>
                <w:rFonts w:ascii="Calibri" w:hAnsi="Calibri"/>
                <w:szCs w:val="20"/>
                <w:lang w:val="en-US" w:eastAsia="it-IT"/>
              </w:rPr>
              <w:t>Commodity trap and service based business models</w:t>
            </w:r>
          </w:p>
        </w:tc>
        <w:tc>
          <w:tcPr>
            <w:tcW w:w="5219" w:type="dxa"/>
          </w:tcPr>
          <w:p w:rsidR="00452039" w:rsidRPr="00D2207B" w:rsidRDefault="00452039" w:rsidP="00690EF5">
            <w:pPr>
              <w:rPr>
                <w:rFonts w:ascii="Calibri" w:hAnsi="Calibri"/>
                <w:lang w:val="en-US"/>
              </w:rPr>
            </w:pPr>
            <w:r w:rsidRPr="00D2207B">
              <w:rPr>
                <w:rFonts w:ascii="Calibri" w:hAnsi="Calibri"/>
                <w:lang w:val="en-US"/>
              </w:rPr>
              <w:t xml:space="preserve">Chesbrough, H. The Case for Open Services Innovation: the commodity trap. </w:t>
            </w:r>
            <w:r w:rsidRPr="00D2207B">
              <w:rPr>
                <w:rFonts w:ascii="Calibri" w:hAnsi="Calibri"/>
                <w:i/>
                <w:iCs/>
                <w:lang w:val="en-US"/>
              </w:rPr>
              <w:t>California Management Review</w:t>
            </w:r>
            <w:r w:rsidRPr="00D2207B">
              <w:rPr>
                <w:rFonts w:ascii="Calibri" w:hAnsi="Calibri"/>
                <w:lang w:val="en-US"/>
              </w:rPr>
              <w:t>, 53(3): 5-20.</w:t>
            </w:r>
            <w:hyperlink r:id="rId12" w:history="1">
              <w:r w:rsidRPr="00D2207B">
                <w:rPr>
                  <w:rStyle w:val="Hyperlink"/>
                  <w:rFonts w:ascii="Calibri" w:hAnsi="Calibri"/>
                  <w:lang w:val="en-US"/>
                </w:rPr>
                <w:t>DOWNLOAD</w:t>
              </w:r>
            </w:hyperlink>
          </w:p>
          <w:p w:rsidR="00452039" w:rsidRPr="00D2207B" w:rsidRDefault="00452039" w:rsidP="00690EF5">
            <w:pPr>
              <w:rPr>
                <w:rFonts w:ascii="Calibri" w:hAnsi="Calibri"/>
                <w:lang w:val="en-US"/>
              </w:rPr>
            </w:pPr>
          </w:p>
          <w:p w:rsidR="00452039" w:rsidRPr="00D2207B" w:rsidRDefault="00452039" w:rsidP="00690EF5">
            <w:pPr>
              <w:rPr>
                <w:rFonts w:ascii="Calibri" w:hAnsi="Calibri"/>
                <w:lang w:val="en-US"/>
              </w:rPr>
            </w:pPr>
            <w:r w:rsidRPr="00D2207B">
              <w:rPr>
                <w:rFonts w:ascii="Calibri" w:hAnsi="Calibri"/>
                <w:lang w:val="en-US"/>
              </w:rPr>
              <w:t xml:space="preserve">Gawer, A., and M.A. Cusumano. 2008. How companies become platform leaders. </w:t>
            </w:r>
            <w:r w:rsidRPr="00D2207B">
              <w:rPr>
                <w:rFonts w:ascii="Calibri" w:hAnsi="Calibri"/>
                <w:i/>
                <w:iCs/>
              </w:rPr>
              <w:t>Mit Sloan Management Review</w:t>
            </w:r>
            <w:r w:rsidRPr="00D2207B">
              <w:rPr>
                <w:rFonts w:ascii="Calibri" w:hAnsi="Calibri"/>
              </w:rPr>
              <w:t>, 49(2): 28-35.</w:t>
            </w:r>
            <w:hyperlink r:id="rId13" w:history="1">
              <w:r w:rsidRPr="00D2207B">
                <w:rPr>
                  <w:rStyle w:val="Hyperlink"/>
                  <w:rFonts w:ascii="Calibri" w:hAnsi="Calibri"/>
                </w:rPr>
                <w:t>DOWNLOAD</w:t>
              </w:r>
            </w:hyperlink>
          </w:p>
        </w:tc>
        <w:tc>
          <w:tcPr>
            <w:tcW w:w="1134" w:type="dxa"/>
          </w:tcPr>
          <w:p w:rsidR="00452039" w:rsidRPr="00D2207B" w:rsidRDefault="00452039">
            <w:pPr>
              <w:rPr>
                <w:rFonts w:ascii="Calibri" w:hAnsi="Calibri"/>
                <w:lang w:val="en-US"/>
              </w:rPr>
            </w:pPr>
            <w:r w:rsidRPr="00D2207B">
              <w:rPr>
                <w:rFonts w:ascii="Calibri" w:hAnsi="Calibri"/>
                <w:lang w:val="en-US"/>
              </w:rPr>
              <w:t>3</w:t>
            </w:r>
          </w:p>
        </w:tc>
      </w:tr>
      <w:tr w:rsidR="00452039" w:rsidRPr="00D2207B" w:rsidTr="00D2207B">
        <w:tc>
          <w:tcPr>
            <w:tcW w:w="1384" w:type="dxa"/>
          </w:tcPr>
          <w:p w:rsidR="00452039" w:rsidRPr="00D2207B" w:rsidRDefault="00452039">
            <w:pPr>
              <w:rPr>
                <w:rFonts w:ascii="Calibri" w:hAnsi="Calibri"/>
                <w:lang w:val="en-US"/>
              </w:rPr>
            </w:pPr>
            <w:r w:rsidRPr="00D2207B">
              <w:rPr>
                <w:rFonts w:ascii="Calibri" w:hAnsi="Calibri"/>
                <w:lang w:val="en-US"/>
              </w:rPr>
              <w:t>Jan 16, 2013</w:t>
            </w:r>
          </w:p>
        </w:tc>
        <w:tc>
          <w:tcPr>
            <w:tcW w:w="1869" w:type="dxa"/>
          </w:tcPr>
          <w:p w:rsidR="00452039" w:rsidRPr="00D2207B" w:rsidRDefault="00452039">
            <w:pPr>
              <w:rPr>
                <w:rFonts w:ascii="Calibri" w:hAnsi="Calibri"/>
                <w:lang w:val="en-US"/>
              </w:rPr>
            </w:pPr>
            <w:r w:rsidRPr="00D2207B">
              <w:rPr>
                <w:rFonts w:ascii="Calibri" w:hAnsi="Calibri"/>
                <w:szCs w:val="20"/>
                <w:lang w:val="en-US" w:eastAsia="it-IT"/>
              </w:rPr>
              <w:t>IP Management</w:t>
            </w:r>
          </w:p>
        </w:tc>
        <w:tc>
          <w:tcPr>
            <w:tcW w:w="5219" w:type="dxa"/>
          </w:tcPr>
          <w:p w:rsidR="00452039" w:rsidRPr="00D2207B" w:rsidRDefault="00452039" w:rsidP="00447DED">
            <w:pPr>
              <w:rPr>
                <w:rFonts w:ascii="Calibri" w:hAnsi="Calibri"/>
                <w:lang w:val="en-US"/>
              </w:rPr>
            </w:pPr>
            <w:r w:rsidRPr="00D2207B">
              <w:rPr>
                <w:rFonts w:ascii="Calibri" w:hAnsi="Calibri"/>
                <w:lang w:val="en-US"/>
              </w:rPr>
              <w:t xml:space="preserve">Yoffie, D.B. 2005. Intellectual Property and Strategy. </w:t>
            </w:r>
            <w:r w:rsidRPr="00D2207B">
              <w:rPr>
                <w:rFonts w:ascii="Calibri" w:hAnsi="Calibri"/>
                <w:i/>
                <w:iCs/>
                <w:lang w:val="en-US"/>
              </w:rPr>
              <w:t>Harvard Business School</w:t>
            </w:r>
            <w:r w:rsidRPr="00D2207B">
              <w:rPr>
                <w:rFonts w:ascii="Calibri" w:hAnsi="Calibri"/>
                <w:lang w:val="en-US"/>
              </w:rPr>
              <w:t>, 2005(April 7).</w:t>
            </w:r>
          </w:p>
          <w:p w:rsidR="00452039" w:rsidRPr="00D2207B" w:rsidRDefault="00452039">
            <w:pPr>
              <w:rPr>
                <w:rFonts w:ascii="Calibri" w:hAnsi="Calibri"/>
                <w:lang w:val="en-US"/>
              </w:rPr>
            </w:pPr>
            <w:hyperlink r:id="rId14" w:history="1">
              <w:r w:rsidRPr="00D2207B">
                <w:rPr>
                  <w:rStyle w:val="Hyperlink"/>
                  <w:rFonts w:ascii="Calibri" w:hAnsi="Calibri"/>
                  <w:lang w:val="en-US"/>
                </w:rPr>
                <w:t>DOWNLOAD</w:t>
              </w:r>
            </w:hyperlink>
          </w:p>
          <w:p w:rsidR="00452039" w:rsidRPr="00D2207B" w:rsidRDefault="00452039">
            <w:pPr>
              <w:rPr>
                <w:rFonts w:ascii="Calibri" w:hAnsi="Calibri"/>
                <w:lang w:val="en-US"/>
              </w:rPr>
            </w:pPr>
          </w:p>
          <w:p w:rsidR="00452039" w:rsidRPr="00D2207B" w:rsidRDefault="00452039">
            <w:pPr>
              <w:rPr>
                <w:rFonts w:ascii="Calibri" w:hAnsi="Calibri"/>
              </w:rPr>
            </w:pPr>
            <w:r w:rsidRPr="00D2207B">
              <w:rPr>
                <w:rFonts w:ascii="Calibri" w:hAnsi="Calibri"/>
                <w:lang w:val="en-US"/>
              </w:rPr>
              <w:t xml:space="preserve">Oliver Alexy, P.C., Ammon Salter. 2009. Does IP strategy have to cripple Open Innovation? </w:t>
            </w:r>
            <w:r w:rsidRPr="00D2207B">
              <w:rPr>
                <w:rFonts w:ascii="Calibri" w:hAnsi="Calibri"/>
                <w:i/>
                <w:iCs/>
              </w:rPr>
              <w:t>Mit Sloan Management Review</w:t>
            </w:r>
            <w:r w:rsidRPr="00D2207B">
              <w:rPr>
                <w:rFonts w:ascii="Calibri" w:hAnsi="Calibri"/>
              </w:rPr>
              <w:t>(Fall): 71-77.</w:t>
            </w:r>
          </w:p>
          <w:p w:rsidR="00452039" w:rsidRPr="00D2207B" w:rsidRDefault="00452039">
            <w:pPr>
              <w:rPr>
                <w:rFonts w:ascii="Calibri" w:hAnsi="Calibri"/>
                <w:lang w:val="en-US"/>
              </w:rPr>
            </w:pPr>
            <w:hyperlink r:id="rId15" w:history="1">
              <w:r w:rsidRPr="00D2207B">
                <w:rPr>
                  <w:rStyle w:val="Hyperlink"/>
                  <w:rFonts w:ascii="Calibri" w:hAnsi="Calibri"/>
                </w:rPr>
                <w:t>DOWNLOAD</w:t>
              </w:r>
            </w:hyperlink>
          </w:p>
          <w:p w:rsidR="00452039" w:rsidRPr="00D2207B" w:rsidRDefault="00452039">
            <w:pPr>
              <w:rPr>
                <w:rFonts w:ascii="Calibri" w:hAnsi="Calibri"/>
                <w:lang w:val="en-US"/>
              </w:rPr>
            </w:pPr>
          </w:p>
        </w:tc>
        <w:tc>
          <w:tcPr>
            <w:tcW w:w="1134" w:type="dxa"/>
          </w:tcPr>
          <w:p w:rsidR="00452039" w:rsidRPr="00D2207B" w:rsidRDefault="00452039">
            <w:pPr>
              <w:rPr>
                <w:rFonts w:ascii="Calibri" w:hAnsi="Calibri"/>
                <w:lang w:val="en-US"/>
              </w:rPr>
            </w:pPr>
            <w:r w:rsidRPr="00D2207B">
              <w:rPr>
                <w:rFonts w:ascii="Calibri" w:hAnsi="Calibri"/>
                <w:lang w:val="en-US"/>
              </w:rPr>
              <w:t>3</w:t>
            </w:r>
          </w:p>
        </w:tc>
      </w:tr>
      <w:tr w:rsidR="00452039" w:rsidRPr="00D2207B" w:rsidTr="00D2207B">
        <w:tc>
          <w:tcPr>
            <w:tcW w:w="1384" w:type="dxa"/>
          </w:tcPr>
          <w:p w:rsidR="00452039" w:rsidRPr="00D2207B" w:rsidRDefault="00452039">
            <w:pPr>
              <w:rPr>
                <w:rFonts w:ascii="Calibri" w:hAnsi="Calibri"/>
                <w:lang w:val="en-US"/>
              </w:rPr>
            </w:pPr>
            <w:r w:rsidRPr="00D2207B">
              <w:rPr>
                <w:rFonts w:ascii="Calibri" w:hAnsi="Calibri"/>
                <w:lang w:val="en-US"/>
              </w:rPr>
              <w:t>Jan 23, 2013</w:t>
            </w:r>
          </w:p>
        </w:tc>
        <w:tc>
          <w:tcPr>
            <w:tcW w:w="1869" w:type="dxa"/>
          </w:tcPr>
          <w:p w:rsidR="00452039" w:rsidRPr="00D2207B" w:rsidRDefault="00452039" w:rsidP="009867EC">
            <w:pPr>
              <w:rPr>
                <w:rFonts w:ascii="Calibri" w:hAnsi="Calibri"/>
                <w:szCs w:val="20"/>
                <w:lang w:val="en-US" w:eastAsia="it-IT"/>
              </w:rPr>
            </w:pPr>
            <w:r w:rsidRPr="00D2207B">
              <w:rPr>
                <w:rFonts w:ascii="Calibri" w:hAnsi="Calibri"/>
                <w:szCs w:val="20"/>
                <w:lang w:val="en-US" w:eastAsia="it-IT"/>
              </w:rPr>
              <w:t>Business planning</w:t>
            </w:r>
          </w:p>
          <w:p w:rsidR="00452039" w:rsidRPr="00D2207B" w:rsidRDefault="00452039" w:rsidP="009867EC">
            <w:pPr>
              <w:rPr>
                <w:rFonts w:ascii="Calibri" w:hAnsi="Calibri"/>
                <w:i/>
                <w:szCs w:val="20"/>
                <w:lang w:val="en-US" w:eastAsia="it-IT"/>
              </w:rPr>
            </w:pPr>
          </w:p>
        </w:tc>
        <w:tc>
          <w:tcPr>
            <w:tcW w:w="5219" w:type="dxa"/>
          </w:tcPr>
          <w:p w:rsidR="00452039" w:rsidRPr="00D2207B" w:rsidRDefault="00452039">
            <w:pPr>
              <w:rPr>
                <w:rFonts w:ascii="Calibri" w:hAnsi="Calibri"/>
                <w:lang w:val="en-US"/>
              </w:rPr>
            </w:pPr>
          </w:p>
        </w:tc>
        <w:tc>
          <w:tcPr>
            <w:tcW w:w="1134" w:type="dxa"/>
          </w:tcPr>
          <w:p w:rsidR="00452039" w:rsidRPr="00D2207B" w:rsidRDefault="00452039">
            <w:pPr>
              <w:rPr>
                <w:rFonts w:ascii="Calibri" w:hAnsi="Calibri"/>
                <w:lang w:val="en-US"/>
              </w:rPr>
            </w:pPr>
            <w:r w:rsidRPr="00D2207B">
              <w:rPr>
                <w:rFonts w:ascii="Calibri" w:hAnsi="Calibri"/>
                <w:lang w:val="en-US"/>
              </w:rPr>
              <w:t>3</w:t>
            </w:r>
          </w:p>
        </w:tc>
      </w:tr>
      <w:tr w:rsidR="00452039" w:rsidRPr="00D2207B" w:rsidTr="00D2207B">
        <w:tc>
          <w:tcPr>
            <w:tcW w:w="1384" w:type="dxa"/>
          </w:tcPr>
          <w:p w:rsidR="00452039" w:rsidRPr="00D2207B" w:rsidRDefault="00452039">
            <w:pPr>
              <w:rPr>
                <w:rFonts w:ascii="Calibri" w:hAnsi="Calibri"/>
                <w:lang w:val="en-US"/>
              </w:rPr>
            </w:pPr>
            <w:r w:rsidRPr="00D2207B">
              <w:rPr>
                <w:rFonts w:ascii="Calibri" w:hAnsi="Calibri"/>
                <w:lang w:val="en-US"/>
              </w:rPr>
              <w:t>Jan 30, 2013</w:t>
            </w:r>
          </w:p>
        </w:tc>
        <w:tc>
          <w:tcPr>
            <w:tcW w:w="1869" w:type="dxa"/>
          </w:tcPr>
          <w:p w:rsidR="00452039" w:rsidRPr="00D2207B" w:rsidRDefault="00452039" w:rsidP="009867EC">
            <w:pPr>
              <w:rPr>
                <w:rFonts w:ascii="Calibri" w:hAnsi="Calibri"/>
                <w:szCs w:val="20"/>
                <w:lang w:val="en-US" w:eastAsia="it-IT"/>
              </w:rPr>
            </w:pPr>
            <w:r w:rsidRPr="00D2207B">
              <w:rPr>
                <w:rFonts w:ascii="Calibri" w:hAnsi="Calibri"/>
                <w:szCs w:val="20"/>
                <w:lang w:val="en-US" w:eastAsia="it-IT"/>
              </w:rPr>
              <w:t>Entrepreneurship</w:t>
            </w:r>
          </w:p>
          <w:p w:rsidR="00452039" w:rsidRPr="00D2207B" w:rsidRDefault="00452039" w:rsidP="009867EC">
            <w:pPr>
              <w:rPr>
                <w:rFonts w:ascii="Calibri" w:hAnsi="Calibri"/>
                <w:szCs w:val="20"/>
                <w:lang w:val="en-US" w:eastAsia="it-IT"/>
              </w:rPr>
            </w:pPr>
            <w:r w:rsidRPr="00D2207B">
              <w:rPr>
                <w:rFonts w:ascii="Calibri" w:hAnsi="Calibri"/>
                <w:szCs w:val="20"/>
                <w:lang w:val="en-US" w:eastAsia="it-IT"/>
              </w:rPr>
              <w:t xml:space="preserve">Guest Speaker </w:t>
            </w:r>
          </w:p>
          <w:p w:rsidR="00452039" w:rsidRPr="00D2207B" w:rsidRDefault="00452039" w:rsidP="009867EC">
            <w:pPr>
              <w:rPr>
                <w:rFonts w:ascii="Calibri" w:hAnsi="Calibri"/>
                <w:lang w:val="en-US"/>
              </w:rPr>
            </w:pPr>
          </w:p>
        </w:tc>
        <w:tc>
          <w:tcPr>
            <w:tcW w:w="5219" w:type="dxa"/>
          </w:tcPr>
          <w:p w:rsidR="00452039" w:rsidRPr="00D2207B" w:rsidRDefault="00452039">
            <w:pPr>
              <w:rPr>
                <w:rFonts w:ascii="Calibri" w:hAnsi="Calibri"/>
                <w:lang w:val="en-US"/>
              </w:rPr>
            </w:pPr>
          </w:p>
        </w:tc>
        <w:tc>
          <w:tcPr>
            <w:tcW w:w="1134" w:type="dxa"/>
          </w:tcPr>
          <w:p w:rsidR="00452039" w:rsidRPr="00D2207B" w:rsidRDefault="00452039">
            <w:pPr>
              <w:rPr>
                <w:rFonts w:ascii="Calibri" w:hAnsi="Calibri"/>
                <w:lang w:val="en-US"/>
              </w:rPr>
            </w:pPr>
            <w:r w:rsidRPr="00D2207B">
              <w:rPr>
                <w:rFonts w:ascii="Calibri" w:hAnsi="Calibri"/>
                <w:lang w:val="en-US"/>
              </w:rPr>
              <w:t>3</w:t>
            </w:r>
          </w:p>
        </w:tc>
      </w:tr>
      <w:tr w:rsidR="00452039" w:rsidRPr="00D2207B" w:rsidTr="00D2207B">
        <w:tc>
          <w:tcPr>
            <w:tcW w:w="1384" w:type="dxa"/>
          </w:tcPr>
          <w:p w:rsidR="00452039" w:rsidRPr="00D2207B" w:rsidRDefault="00452039">
            <w:pPr>
              <w:rPr>
                <w:rFonts w:ascii="Calibri" w:hAnsi="Calibri"/>
                <w:lang w:val="en-US"/>
              </w:rPr>
            </w:pPr>
            <w:r w:rsidRPr="00D2207B">
              <w:rPr>
                <w:rFonts w:ascii="Calibri" w:hAnsi="Calibri"/>
                <w:lang w:val="en-US"/>
              </w:rPr>
              <w:t>Feb 6,</w:t>
            </w:r>
          </w:p>
          <w:p w:rsidR="00452039" w:rsidRPr="00D2207B" w:rsidRDefault="00452039">
            <w:pPr>
              <w:rPr>
                <w:rFonts w:ascii="Calibri" w:hAnsi="Calibri"/>
                <w:lang w:val="en-US"/>
              </w:rPr>
            </w:pPr>
            <w:r w:rsidRPr="00D2207B">
              <w:rPr>
                <w:rFonts w:ascii="Calibri" w:hAnsi="Calibri"/>
                <w:lang w:val="en-US"/>
              </w:rPr>
              <w:t>2013</w:t>
            </w:r>
          </w:p>
        </w:tc>
        <w:tc>
          <w:tcPr>
            <w:tcW w:w="1869" w:type="dxa"/>
          </w:tcPr>
          <w:p w:rsidR="00452039" w:rsidRPr="00D2207B" w:rsidRDefault="00452039" w:rsidP="004C0AE0">
            <w:pPr>
              <w:rPr>
                <w:rFonts w:ascii="Calibri" w:hAnsi="Calibri"/>
                <w:szCs w:val="20"/>
                <w:lang w:val="en-US" w:eastAsia="it-IT"/>
              </w:rPr>
            </w:pPr>
            <w:r w:rsidRPr="00D2207B">
              <w:rPr>
                <w:rFonts w:ascii="Calibri" w:hAnsi="Calibri"/>
                <w:szCs w:val="20"/>
                <w:lang w:val="en-US" w:eastAsia="it-IT"/>
              </w:rPr>
              <w:t xml:space="preserve">Newcos: administration and taxes </w:t>
            </w:r>
          </w:p>
          <w:p w:rsidR="00452039" w:rsidRPr="00D2207B" w:rsidRDefault="00452039" w:rsidP="001B3F34">
            <w:pPr>
              <w:rPr>
                <w:rFonts w:ascii="Calibri" w:hAnsi="Calibri"/>
                <w:szCs w:val="20"/>
                <w:lang w:val="en-US" w:eastAsia="it-IT"/>
              </w:rPr>
            </w:pPr>
            <w:r w:rsidRPr="00D2207B">
              <w:rPr>
                <w:rFonts w:ascii="Calibri" w:hAnsi="Calibri"/>
                <w:szCs w:val="20"/>
                <w:lang w:val="en-US" w:eastAsia="it-IT"/>
              </w:rPr>
              <w:t>Guest Speaker</w:t>
            </w:r>
          </w:p>
        </w:tc>
        <w:tc>
          <w:tcPr>
            <w:tcW w:w="5219" w:type="dxa"/>
          </w:tcPr>
          <w:p w:rsidR="00452039" w:rsidRPr="00D2207B" w:rsidRDefault="00452039">
            <w:pPr>
              <w:rPr>
                <w:rFonts w:ascii="Calibri" w:hAnsi="Calibri"/>
                <w:lang w:val="en-US"/>
              </w:rPr>
            </w:pPr>
          </w:p>
        </w:tc>
        <w:tc>
          <w:tcPr>
            <w:tcW w:w="1134" w:type="dxa"/>
          </w:tcPr>
          <w:p w:rsidR="00452039" w:rsidRPr="00D2207B" w:rsidRDefault="00452039">
            <w:pPr>
              <w:rPr>
                <w:rFonts w:ascii="Calibri" w:hAnsi="Calibri"/>
                <w:lang w:val="en-US"/>
              </w:rPr>
            </w:pPr>
            <w:r w:rsidRPr="00D2207B">
              <w:rPr>
                <w:rFonts w:ascii="Calibri" w:hAnsi="Calibri"/>
                <w:lang w:val="en-US"/>
              </w:rPr>
              <w:t>3</w:t>
            </w:r>
          </w:p>
        </w:tc>
      </w:tr>
      <w:tr w:rsidR="00452039" w:rsidRPr="00D2207B" w:rsidTr="00D2207B">
        <w:tc>
          <w:tcPr>
            <w:tcW w:w="1384" w:type="dxa"/>
          </w:tcPr>
          <w:p w:rsidR="00452039" w:rsidRPr="00D2207B" w:rsidRDefault="00452039">
            <w:pPr>
              <w:rPr>
                <w:rFonts w:ascii="Calibri" w:hAnsi="Calibri"/>
                <w:lang w:val="en-US"/>
              </w:rPr>
            </w:pPr>
            <w:r w:rsidRPr="00D2207B">
              <w:rPr>
                <w:rFonts w:ascii="Calibri" w:hAnsi="Calibri"/>
                <w:lang w:val="en-US"/>
              </w:rPr>
              <w:t>Feb 13, 2013</w:t>
            </w:r>
          </w:p>
        </w:tc>
        <w:tc>
          <w:tcPr>
            <w:tcW w:w="1869" w:type="dxa"/>
          </w:tcPr>
          <w:p w:rsidR="00452039" w:rsidRPr="00D2207B" w:rsidRDefault="00452039" w:rsidP="004C0AE0">
            <w:pPr>
              <w:rPr>
                <w:rFonts w:ascii="Calibri" w:hAnsi="Calibri"/>
                <w:szCs w:val="20"/>
                <w:lang w:val="en-US" w:eastAsia="it-IT"/>
              </w:rPr>
            </w:pPr>
            <w:r w:rsidRPr="00D2207B">
              <w:rPr>
                <w:rFonts w:ascii="Calibri" w:hAnsi="Calibri"/>
                <w:szCs w:val="20"/>
                <w:lang w:val="en-US" w:eastAsia="it-IT"/>
              </w:rPr>
              <w:t xml:space="preserve">Presenting your ideas to finance people </w:t>
            </w:r>
          </w:p>
          <w:p w:rsidR="00452039" w:rsidRPr="00D2207B" w:rsidRDefault="00452039" w:rsidP="004C0AE0">
            <w:pPr>
              <w:rPr>
                <w:rFonts w:ascii="Calibri" w:hAnsi="Calibri"/>
                <w:szCs w:val="20"/>
                <w:lang w:val="en-US" w:eastAsia="it-IT"/>
              </w:rPr>
            </w:pPr>
            <w:r w:rsidRPr="00D2207B">
              <w:rPr>
                <w:rFonts w:ascii="Calibri" w:hAnsi="Calibri"/>
                <w:szCs w:val="20"/>
                <w:lang w:val="en-US" w:eastAsia="it-IT"/>
              </w:rPr>
              <w:t>Guest speaker</w:t>
            </w:r>
          </w:p>
          <w:p w:rsidR="00452039" w:rsidRPr="00D2207B" w:rsidRDefault="00452039" w:rsidP="004C0AE0">
            <w:pPr>
              <w:rPr>
                <w:rFonts w:ascii="Calibri" w:hAnsi="Calibri"/>
                <w:i/>
                <w:szCs w:val="20"/>
                <w:lang w:val="en-US" w:eastAsia="it-IT"/>
              </w:rPr>
            </w:pPr>
            <w:r w:rsidRPr="00D2207B">
              <w:rPr>
                <w:rFonts w:ascii="Calibri" w:hAnsi="Calibri"/>
                <w:i/>
                <w:szCs w:val="20"/>
                <w:lang w:val="en-US" w:eastAsia="it-IT"/>
              </w:rPr>
              <w:t>Nicola Redi and others</w:t>
            </w:r>
            <w:bookmarkStart w:id="0" w:name="_GoBack"/>
            <w:bookmarkEnd w:id="0"/>
          </w:p>
        </w:tc>
        <w:tc>
          <w:tcPr>
            <w:tcW w:w="5219" w:type="dxa"/>
          </w:tcPr>
          <w:p w:rsidR="00452039" w:rsidRPr="00D2207B" w:rsidRDefault="00452039">
            <w:pPr>
              <w:rPr>
                <w:rFonts w:ascii="Calibri" w:hAnsi="Calibri"/>
                <w:lang w:val="en-US"/>
              </w:rPr>
            </w:pPr>
          </w:p>
        </w:tc>
        <w:tc>
          <w:tcPr>
            <w:tcW w:w="1134" w:type="dxa"/>
          </w:tcPr>
          <w:p w:rsidR="00452039" w:rsidRPr="00D2207B" w:rsidRDefault="00452039">
            <w:pPr>
              <w:rPr>
                <w:rFonts w:ascii="Calibri" w:hAnsi="Calibri"/>
                <w:lang w:val="en-US"/>
              </w:rPr>
            </w:pPr>
            <w:r w:rsidRPr="00D2207B">
              <w:rPr>
                <w:rFonts w:ascii="Calibri" w:hAnsi="Calibri"/>
                <w:lang w:val="en-US"/>
              </w:rPr>
              <w:t>3</w:t>
            </w:r>
          </w:p>
        </w:tc>
      </w:tr>
    </w:tbl>
    <w:p w:rsidR="00452039" w:rsidRPr="001B3F34" w:rsidRDefault="00452039">
      <w:pPr>
        <w:rPr>
          <w:rFonts w:ascii="Calibri" w:hAnsi="Calibri"/>
          <w:lang w:val="en-US"/>
        </w:rPr>
      </w:pPr>
    </w:p>
    <w:p w:rsidR="00452039" w:rsidRPr="001B3F34" w:rsidRDefault="00452039">
      <w:pPr>
        <w:rPr>
          <w:rFonts w:ascii="Calibri" w:hAnsi="Calibri"/>
          <w:b/>
          <w:lang w:val="en-US"/>
        </w:rPr>
      </w:pPr>
      <w:r w:rsidRPr="001B3F34">
        <w:rPr>
          <w:rFonts w:ascii="Calibri" w:hAnsi="Calibri"/>
          <w:b/>
          <w:lang w:val="en-US"/>
        </w:rPr>
        <w:t>Final Examination</w:t>
      </w:r>
    </w:p>
    <w:p w:rsidR="00452039" w:rsidRPr="001B3F34" w:rsidRDefault="00452039">
      <w:pPr>
        <w:rPr>
          <w:rFonts w:ascii="Calibri" w:hAnsi="Calibri"/>
          <w:lang w:val="en-US"/>
        </w:rPr>
      </w:pPr>
      <w:r w:rsidRPr="001B3F34">
        <w:rPr>
          <w:rFonts w:ascii="Calibri" w:hAnsi="Calibri"/>
          <w:lang w:val="en-US"/>
        </w:rPr>
        <w:t>A final take-home exam will take place at the end of the course. Further details about the exam will be given at the beginning of the course.</w:t>
      </w:r>
    </w:p>
    <w:p w:rsidR="00452039" w:rsidRPr="001B3F34" w:rsidRDefault="00452039">
      <w:pPr>
        <w:rPr>
          <w:rFonts w:ascii="Calibri" w:hAnsi="Calibri"/>
          <w:lang w:val="en-US"/>
        </w:rPr>
      </w:pPr>
    </w:p>
    <w:p w:rsidR="00452039" w:rsidRPr="001B3F34" w:rsidRDefault="00452039">
      <w:pPr>
        <w:rPr>
          <w:rFonts w:ascii="Calibri" w:hAnsi="Calibri"/>
          <w:b/>
          <w:lang w:val="en-US"/>
        </w:rPr>
      </w:pPr>
      <w:r w:rsidRPr="001B3F34">
        <w:rPr>
          <w:rFonts w:ascii="Calibri" w:hAnsi="Calibri"/>
          <w:b/>
          <w:lang w:val="en-US"/>
        </w:rPr>
        <w:t>Readings</w:t>
      </w:r>
    </w:p>
    <w:p w:rsidR="00452039" w:rsidRPr="001B3F34" w:rsidRDefault="00452039">
      <w:pPr>
        <w:rPr>
          <w:rFonts w:ascii="Calibri" w:hAnsi="Calibri"/>
          <w:lang w:val="en-US"/>
        </w:rPr>
      </w:pPr>
      <w:r w:rsidRPr="001B3F34">
        <w:rPr>
          <w:rFonts w:ascii="Calibri" w:hAnsi="Calibri"/>
          <w:lang w:val="en-US"/>
        </w:rPr>
        <w:t xml:space="preserve">Required readings will be distributed electronically by instructors. </w:t>
      </w:r>
    </w:p>
    <w:p w:rsidR="00452039" w:rsidRDefault="00452039">
      <w:pPr>
        <w:rPr>
          <w:rFonts w:ascii="Calibri" w:hAnsi="Calibri"/>
          <w:lang w:val="en-US"/>
        </w:rPr>
      </w:pPr>
    </w:p>
    <w:p w:rsidR="00452039" w:rsidRPr="001B3F34" w:rsidRDefault="00452039">
      <w:pPr>
        <w:rPr>
          <w:rFonts w:ascii="Calibri" w:hAnsi="Calibri"/>
          <w:b/>
          <w:lang w:val="en-US"/>
        </w:rPr>
      </w:pPr>
      <w:r w:rsidRPr="001B3F34">
        <w:rPr>
          <w:rFonts w:ascii="Calibri" w:hAnsi="Calibri"/>
          <w:b/>
          <w:lang w:val="en-US"/>
        </w:rPr>
        <w:t>References</w:t>
      </w:r>
    </w:p>
    <w:p w:rsidR="00452039" w:rsidRPr="001B3F34" w:rsidRDefault="00452039">
      <w:pPr>
        <w:rPr>
          <w:rFonts w:ascii="Calibri" w:hAnsi="Calibri"/>
          <w:lang w:val="en-US"/>
        </w:rPr>
      </w:pPr>
      <w:r w:rsidRPr="001B3F34">
        <w:rPr>
          <w:rFonts w:ascii="Calibri" w:hAnsi="Calibri"/>
          <w:lang w:val="en-US"/>
        </w:rPr>
        <w:t>You might be interested in reading the following references:</w:t>
      </w:r>
    </w:p>
    <w:p w:rsidR="00452039" w:rsidRPr="001B3F34" w:rsidRDefault="00452039" w:rsidP="001B3F34">
      <w:pPr>
        <w:widowControl w:val="0"/>
        <w:autoSpaceDE w:val="0"/>
        <w:autoSpaceDN w:val="0"/>
        <w:adjustRightInd w:val="0"/>
        <w:rPr>
          <w:rFonts w:ascii="Calibri" w:hAnsi="Calibri" w:cs="Helvetica"/>
        </w:rPr>
      </w:pPr>
      <w:r w:rsidRPr="001B3F34">
        <w:rPr>
          <w:rFonts w:ascii="Calibri" w:hAnsi="Calibri" w:cs="Helvetica"/>
        </w:rPr>
        <w:t>- Bianchi, Piccaluga (2012), La sfida del trasferimento tecnologico. Le università italiane si raccontano, Springer.</w:t>
      </w:r>
    </w:p>
    <w:p w:rsidR="00452039" w:rsidRPr="001B3F34" w:rsidRDefault="00452039" w:rsidP="001B3F34">
      <w:pPr>
        <w:rPr>
          <w:rFonts w:ascii="Calibri" w:hAnsi="Calibri"/>
          <w:lang w:val="en-US"/>
        </w:rPr>
      </w:pPr>
      <w:r w:rsidRPr="001B3F34">
        <w:rPr>
          <w:rFonts w:ascii="Calibri" w:hAnsi="Calibri" w:cs="Helvetica"/>
        </w:rPr>
        <w:t>- Conti, Granieri, Piccaluga (2011), La gestione del trasferimento tecnologico, Springer.</w:t>
      </w:r>
    </w:p>
    <w:p w:rsidR="00452039" w:rsidRPr="001B3F34" w:rsidRDefault="00452039">
      <w:pPr>
        <w:rPr>
          <w:rFonts w:ascii="Calibri" w:hAnsi="Calibri"/>
          <w:lang w:val="en-US"/>
        </w:rPr>
      </w:pPr>
    </w:p>
    <w:sectPr w:rsidR="00452039" w:rsidRPr="001B3F34" w:rsidSect="001D57A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97684"/>
    <w:multiLevelType w:val="hybridMultilevel"/>
    <w:tmpl w:val="E18EB1F2"/>
    <w:lvl w:ilvl="0" w:tplc="D44AA27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2E0"/>
    <w:rsid w:val="00037ABF"/>
    <w:rsid w:val="0011368B"/>
    <w:rsid w:val="001A1BD7"/>
    <w:rsid w:val="001B3F34"/>
    <w:rsid w:val="001B72E0"/>
    <w:rsid w:val="001D57A0"/>
    <w:rsid w:val="00271138"/>
    <w:rsid w:val="002B313C"/>
    <w:rsid w:val="002D7DAA"/>
    <w:rsid w:val="00363F11"/>
    <w:rsid w:val="00447DED"/>
    <w:rsid w:val="00452039"/>
    <w:rsid w:val="004C0AE0"/>
    <w:rsid w:val="004C5A71"/>
    <w:rsid w:val="00544173"/>
    <w:rsid w:val="00577DE4"/>
    <w:rsid w:val="00676C9C"/>
    <w:rsid w:val="00690EF5"/>
    <w:rsid w:val="006E6631"/>
    <w:rsid w:val="007423FC"/>
    <w:rsid w:val="00772B6E"/>
    <w:rsid w:val="008303FD"/>
    <w:rsid w:val="00853D48"/>
    <w:rsid w:val="009001F1"/>
    <w:rsid w:val="00942263"/>
    <w:rsid w:val="0095310C"/>
    <w:rsid w:val="009867EC"/>
    <w:rsid w:val="009C33FB"/>
    <w:rsid w:val="009D5514"/>
    <w:rsid w:val="00A27082"/>
    <w:rsid w:val="00A31C2E"/>
    <w:rsid w:val="00D2207B"/>
    <w:rsid w:val="00D420DD"/>
    <w:rsid w:val="00E4760F"/>
    <w:rsid w:val="00E84B4D"/>
    <w:rsid w:val="00ED232E"/>
    <w:rsid w:val="00EE3D74"/>
    <w:rsid w:val="00F57703"/>
    <w:rsid w:val="00FD20B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72E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D57A0"/>
    <w:rPr>
      <w:rFonts w:cs="Times New Roman"/>
      <w:color w:val="0000FF"/>
      <w:u w:val="single"/>
    </w:rPr>
  </w:style>
  <w:style w:type="paragraph" w:styleId="ListParagraph">
    <w:name w:val="List Paragraph"/>
    <w:basedOn w:val="Normal"/>
    <w:uiPriority w:val="99"/>
    <w:qFormat/>
    <w:rsid w:val="00EE3D74"/>
    <w:pPr>
      <w:ind w:left="720"/>
      <w:contextualSpacing/>
    </w:pPr>
  </w:style>
  <w:style w:type="paragraph" w:styleId="BalloonText">
    <w:name w:val="Balloon Text"/>
    <w:basedOn w:val="Normal"/>
    <w:link w:val="BalloonTextChar"/>
    <w:uiPriority w:val="99"/>
    <w:semiHidden/>
    <w:rsid w:val="001B3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B3F3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66523775">
      <w:marLeft w:val="0"/>
      <w:marRight w:val="0"/>
      <w:marTop w:val="0"/>
      <w:marBottom w:val="0"/>
      <w:divBdr>
        <w:top w:val="none" w:sz="0" w:space="0" w:color="auto"/>
        <w:left w:val="none" w:sz="0" w:space="0" w:color="auto"/>
        <w:bottom w:val="none" w:sz="0" w:space="0" w:color="auto"/>
        <w:right w:val="none" w:sz="0" w:space="0" w:color="auto"/>
      </w:divBdr>
    </w:div>
    <w:div w:id="8665237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17621395/1111%20Innovation%20Management%20Pontedera/LETTURE%20PER%20PONTEDERA/1122%20Open%20Innovation/Di%20Minin%20et%20al%20FIAT%20-%20CMR.pdf" TargetMode="External"/><Relationship Id="rId13" Type="http://schemas.openxmlformats.org/officeDocument/2006/relationships/hyperlink" Target="http://dl.dropbox.com/u/17621395/1111%20Innovation%20Management%20Pontedera/LETTURE%20PER%20PONTEDERA/1213%20Commodity%20trap/cusumano.pdf" TargetMode="External"/><Relationship Id="rId3" Type="http://schemas.openxmlformats.org/officeDocument/2006/relationships/settings" Target="settings.xml"/><Relationship Id="rId7" Type="http://schemas.openxmlformats.org/officeDocument/2006/relationships/hyperlink" Target="mailto:alberto@sssup.it" TargetMode="External"/><Relationship Id="rId12" Type="http://schemas.openxmlformats.org/officeDocument/2006/relationships/hyperlink" Target="http://dl.dropbox.com/u/17621395/1111%20Innovation%20Management%20Pontedera/LETTURE%20PER%20PONTEDERA/1213%20Commodity%20trap/cmr.2011.53.3.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icca@sssup.it" TargetMode="External"/><Relationship Id="rId11" Type="http://schemas.openxmlformats.org/officeDocument/2006/relationships/hyperlink" Target="http://dl.dropbox.com/u/17621395/1111%20Innovation%20Management%20Pontedera/LETTURE%20PER%20PONTEDERA/1206%20High%20Tech%20Marketing/Christensen.pdf" TargetMode="External"/><Relationship Id="rId5" Type="http://schemas.openxmlformats.org/officeDocument/2006/relationships/image" Target="media/image1.png"/><Relationship Id="rId15" Type="http://schemas.openxmlformats.org/officeDocument/2006/relationships/hyperlink" Target="http://dl.dropbox.com/u/17621395/1111%20Innovation%20Management%20Pontedera/LETTURE%20PER%20PONTEDERA/0117%20IP%20Management/Alexy%20Criscuolo%20Salter%20Y.pdf" TargetMode="External"/><Relationship Id="rId10" Type="http://schemas.openxmlformats.org/officeDocument/2006/relationships/hyperlink" Target="http://dl.dropbox.com/u/17621395/1111%20Innovation%20Management%20Pontedera/LETTURE%20PER%20PONTEDERA/1129%20Univ%20Industry/Social%20Science%20Information-2003-Etzkowitz-293-337.pdf" TargetMode="External"/><Relationship Id="rId4" Type="http://schemas.openxmlformats.org/officeDocument/2006/relationships/webSettings" Target="webSettings.xml"/><Relationship Id="rId9" Type="http://schemas.openxmlformats.org/officeDocument/2006/relationships/hyperlink" Target="http://dl.dropbox.com/u/17621395/1111%20Innovation%20Management%20Pontedera/LETTURE%20PER%20PONTEDERA/1122%20Open%20Innovation/why%20companies%20should%20have%20open%20business%20Models.pdf" TargetMode="External"/><Relationship Id="rId14" Type="http://schemas.openxmlformats.org/officeDocument/2006/relationships/hyperlink" Target="http://dl.dropbox.com/u/17621395/1111%20Innovation%20Management%20Pontedera/LETTURE%20PER%20PONTEDERA/0117%20IP%20Management/intellectual%20property%20and%20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891</Words>
  <Characters>5084</Characters>
  <Application>Microsoft Office Outlook</Application>
  <DocSecurity>0</DocSecurity>
  <Lines>0</Lines>
  <Paragraphs>0</Paragraphs>
  <ScaleCrop>false</ScaleCrop>
  <Company>Scuola Superiore Sant'Anna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 Piccaluga</dc:creator>
  <cp:keywords/>
  <dc:description/>
  <cp:lastModifiedBy>Scuola Superiore Sant'Anna</cp:lastModifiedBy>
  <cp:revision>2</cp:revision>
  <dcterms:created xsi:type="dcterms:W3CDTF">2012-07-06T07:42:00Z</dcterms:created>
  <dcterms:modified xsi:type="dcterms:W3CDTF">2012-07-06T07:42:00Z</dcterms:modified>
</cp:coreProperties>
</file>